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ascii="黑体" w:hAnsi="黑体" w:eastAsia="黑体"/>
        </w:rPr>
      </w:pPr>
      <w:bookmarkStart w:id="0" w:name="OLE_LINK2"/>
      <w:r>
        <w:rPr>
          <w:rFonts w:hint="eastAsia" w:ascii="黑体" w:hAnsi="黑体" w:eastAsia="黑体"/>
        </w:rPr>
        <w:t>附件1</w:t>
      </w:r>
    </w:p>
    <w:bookmarkEnd w:id="0"/>
    <w:p>
      <w:pPr>
        <w:spacing w:beforeLines="50" w:afterLines="50"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岗位职责与任职资格</w:t>
      </w:r>
    </w:p>
    <w:tbl>
      <w:tblPr>
        <w:tblStyle w:val="7"/>
        <w:tblW w:w="151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45"/>
        <w:gridCol w:w="709"/>
        <w:gridCol w:w="709"/>
        <w:gridCol w:w="1228"/>
        <w:gridCol w:w="4706"/>
        <w:gridCol w:w="4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部门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工作岗位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学历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专业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主要职责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任职要求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财务共享服务中心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运营管理经理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大学本科及以上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财务、会计、审计、金融、经济管理等相关专业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0"/>
              </w:rPr>
            </w:pPr>
          </w:p>
        </w:tc>
        <w:tc>
          <w:tcPr>
            <w:tcW w:w="4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 负责协助开展财务共享服务中心前期筹备与建设工作。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 整体负责共享服务中心日常运营相关的制度管理、流程标准化、业务质量控制、绩效管理以及客户服务工作，确保共享服务中心各部门按照运营管理制度要求开展业务工作。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 负责评估各部门提交的共享服务中心运营制度修订申请及修订方案，保证共享服务运营制度整体符合标准化要求。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 负责流程新增变更废止等工作，确保符合流程标准化的整体要求，提升共享服务整体流程效率或风险控制水平。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 定期审核下属编制的共享服务中心运营报告、质量检查报告等，分析业务处理质量指标变动趋势，组织专项质量检查，并上报财务财务共享服务中心负责人。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 负责组织财务共享服务中心经营计划和绩效考核指标的制定，负责完善财务共享服务中心绩效考核体系并执行。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 负责定期评估各部门绩效指标完成情况，并结合共享服务质量检查结果，调整各部门绩效考核指标，编制《绩效指标调整说明》，推动各部门持续改进服务水平。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 负责检查客户投诉事宜处理进度，并跟进逾期未处理事项，督促相关部门按照要求处理投诉事宜。</w:t>
            </w:r>
          </w:p>
          <w:p>
            <w:pPr>
              <w:pStyle w:val="4"/>
              <w:widowControl/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9. 负责参与财务共享服务中心发展规划制定与预算编制，并负责对本团队的费用预算进行控制。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10. 负责制定、执行本部门年度、月度工作计划。</w:t>
            </w:r>
          </w:p>
        </w:tc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 年龄45周岁（含）以下，中级及以上职称或相关职业技术资格，具有注册会计师执业资格者优先。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 十年（含）以上相关工作经历，二级单位高级经理、三级单位部门正职或三级单位部门副职满两年。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 精通会计准则，全面了解会计核算相关业务处理流程与管理规定。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 熟悉国家相关财务、税务政策及相关法律法规。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 熟练使用Oracle EBS系统及OFFICE相关常用办公软件。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 具有较强的组织协调能力、团队管理能力、语言表达和文字功底。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 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财务共享服务中心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总账报表经理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大学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本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0"/>
              </w:rPr>
              <w:t>科及以上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财务、会计、审计、金融、经济管理等相关专业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0"/>
              </w:rPr>
            </w:pPr>
          </w:p>
        </w:tc>
        <w:tc>
          <w:tcPr>
            <w:tcW w:w="4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75" w:beforeAutospacing="0" w:after="75" w:afterAutospacing="0" w:line="36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负责协助开展财务共享服务中心前期筹备与建设工作。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2. 负责总账核算部门日常业务管理工作，确保总账核算流程达到规定的服务水平。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3. 健全总账核算相关共享流程及操作规范，不断提升流程效率、标准化与风险控制水平。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4. 负责对本部门员工的指导、培养和考核，不断提升员工能力与团队凝聚力。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5. 负责定期组织流程分析，并根据质量抽查结果及客户反馈，制定流程改进、优化方案，持续提升流程质量、自动化水平与客户满意度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6. 负责根据财务共享服务中心发展规划，配合完成业务拓展过程中总账核算流程的方案设计与实施上线工作。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7. 负责根据财务共享服务中心流程规范与运营管理制度，负责总账核算流程与其他流程之间的协调与问题解决。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8. 负责制定、执行本部门年度、月度工作计划。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lucida Grande" w:hAnsi="lucida Grande" w:eastAsia="lucida Grande" w:cs="lucida Grand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9. 参与财务共享服务中心发展规划制定与预算编制，并负责对本部门的费用预算进行控制。</w:t>
            </w:r>
          </w:p>
          <w:p>
            <w:pPr>
              <w:shd w:val="clear" w:color="auto" w:fill="FFFFFF"/>
              <w:spacing w:before="120" w:after="60" w:line="270" w:lineRule="atLeast"/>
              <w:jc w:val="both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</w:rPr>
              <w:t>10. 负责进行外部审计支持工作，提供相关数据报表。</w:t>
            </w:r>
          </w:p>
        </w:tc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 年龄45周岁（含）以下，中级及以上职称或相关职业技术资格，具有注册会计师执业资格者优先。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 十年（含）以上相关工作经历，二级单位高级经理、三级单位部门正职或三级单位部门副职满两年。     3. 精通会计准则，全面掌握报表编制（含合并报表）、总账核算、资产核算、成本核算等相关业务处理流程与管理规定。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 熟悉国家相关财务、税务政策及相关法律法规。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 熟练使用Oracle EBS系统及OFFICE相关常用办公软件。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 具有较强的组织协调能力、团队管理能力、语言表达和文字功底。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 特别优秀者可适当放宽条件。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06" w:rightChars="33"/>
      <w:jc w:val="right"/>
    </w:pPr>
    <w:r>
      <w:rPr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</w:pPr>
    <w:r>
      <w:rPr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8</w:t>
    </w:r>
    <w:r>
      <w:rPr>
        <w:rStyle w:val="6"/>
        <w:sz w:val="28"/>
      </w:rPr>
      <w:fldChar w:fldCharType="end"/>
    </w:r>
    <w:r>
      <w:rPr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4EAA"/>
    <w:multiLevelType w:val="singleLevel"/>
    <w:tmpl w:val="5A964E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4BE1"/>
    <w:rsid w:val="0001342D"/>
    <w:rsid w:val="000135FD"/>
    <w:rsid w:val="000150CD"/>
    <w:rsid w:val="00015960"/>
    <w:rsid w:val="00044B61"/>
    <w:rsid w:val="00084523"/>
    <w:rsid w:val="000878C9"/>
    <w:rsid w:val="000B4BE1"/>
    <w:rsid w:val="000B4C82"/>
    <w:rsid w:val="000B7C92"/>
    <w:rsid w:val="000D52A2"/>
    <w:rsid w:val="000E383D"/>
    <w:rsid w:val="000F4211"/>
    <w:rsid w:val="00111396"/>
    <w:rsid w:val="0012322D"/>
    <w:rsid w:val="00126CD2"/>
    <w:rsid w:val="00127A90"/>
    <w:rsid w:val="001378BE"/>
    <w:rsid w:val="0015683E"/>
    <w:rsid w:val="0017567D"/>
    <w:rsid w:val="00181D50"/>
    <w:rsid w:val="001B3A05"/>
    <w:rsid w:val="001C35BB"/>
    <w:rsid w:val="001D6F89"/>
    <w:rsid w:val="001F198C"/>
    <w:rsid w:val="001F39C4"/>
    <w:rsid w:val="00221A19"/>
    <w:rsid w:val="002344C2"/>
    <w:rsid w:val="002352E0"/>
    <w:rsid w:val="00250E3C"/>
    <w:rsid w:val="002742E0"/>
    <w:rsid w:val="002A1652"/>
    <w:rsid w:val="002B50BD"/>
    <w:rsid w:val="002B69D1"/>
    <w:rsid w:val="002C43AE"/>
    <w:rsid w:val="0031638C"/>
    <w:rsid w:val="00333BE9"/>
    <w:rsid w:val="0035634F"/>
    <w:rsid w:val="0037100F"/>
    <w:rsid w:val="003712B9"/>
    <w:rsid w:val="00371895"/>
    <w:rsid w:val="00391A42"/>
    <w:rsid w:val="003B0D25"/>
    <w:rsid w:val="003C3A97"/>
    <w:rsid w:val="003C6D94"/>
    <w:rsid w:val="003D59CB"/>
    <w:rsid w:val="003D798B"/>
    <w:rsid w:val="003E4D77"/>
    <w:rsid w:val="00402B26"/>
    <w:rsid w:val="0044017F"/>
    <w:rsid w:val="0044590B"/>
    <w:rsid w:val="00475740"/>
    <w:rsid w:val="004773A1"/>
    <w:rsid w:val="00496E42"/>
    <w:rsid w:val="004A1604"/>
    <w:rsid w:val="004B4F90"/>
    <w:rsid w:val="004E2BF3"/>
    <w:rsid w:val="004E74DB"/>
    <w:rsid w:val="004F20DE"/>
    <w:rsid w:val="004F2CB6"/>
    <w:rsid w:val="00502405"/>
    <w:rsid w:val="00523814"/>
    <w:rsid w:val="00527E12"/>
    <w:rsid w:val="005377C3"/>
    <w:rsid w:val="0054172A"/>
    <w:rsid w:val="00547135"/>
    <w:rsid w:val="005563B3"/>
    <w:rsid w:val="00583764"/>
    <w:rsid w:val="005D71D7"/>
    <w:rsid w:val="005E041C"/>
    <w:rsid w:val="005E2594"/>
    <w:rsid w:val="005E78A8"/>
    <w:rsid w:val="005F2353"/>
    <w:rsid w:val="005F5E9C"/>
    <w:rsid w:val="00601EC5"/>
    <w:rsid w:val="00616DB1"/>
    <w:rsid w:val="006348E0"/>
    <w:rsid w:val="00656C53"/>
    <w:rsid w:val="00656E36"/>
    <w:rsid w:val="0068706F"/>
    <w:rsid w:val="00691F6B"/>
    <w:rsid w:val="006A1D8E"/>
    <w:rsid w:val="006C245D"/>
    <w:rsid w:val="006D2408"/>
    <w:rsid w:val="006D3F0E"/>
    <w:rsid w:val="00707A89"/>
    <w:rsid w:val="0073200D"/>
    <w:rsid w:val="0074117A"/>
    <w:rsid w:val="00760424"/>
    <w:rsid w:val="007654FF"/>
    <w:rsid w:val="0078487C"/>
    <w:rsid w:val="007C41DF"/>
    <w:rsid w:val="007E3F0E"/>
    <w:rsid w:val="00816982"/>
    <w:rsid w:val="00830274"/>
    <w:rsid w:val="00836586"/>
    <w:rsid w:val="0087665C"/>
    <w:rsid w:val="008928A2"/>
    <w:rsid w:val="008B3B10"/>
    <w:rsid w:val="008F4EC9"/>
    <w:rsid w:val="008F6FBA"/>
    <w:rsid w:val="00901772"/>
    <w:rsid w:val="00921AFB"/>
    <w:rsid w:val="009232AD"/>
    <w:rsid w:val="00946251"/>
    <w:rsid w:val="00985EA8"/>
    <w:rsid w:val="009A447C"/>
    <w:rsid w:val="009D3B4A"/>
    <w:rsid w:val="009E3863"/>
    <w:rsid w:val="00A219E2"/>
    <w:rsid w:val="00A26F29"/>
    <w:rsid w:val="00A32374"/>
    <w:rsid w:val="00A35446"/>
    <w:rsid w:val="00A37A98"/>
    <w:rsid w:val="00A514CA"/>
    <w:rsid w:val="00A55427"/>
    <w:rsid w:val="00A76CEA"/>
    <w:rsid w:val="00A93B3B"/>
    <w:rsid w:val="00AB1445"/>
    <w:rsid w:val="00AE09AA"/>
    <w:rsid w:val="00AF306A"/>
    <w:rsid w:val="00B00953"/>
    <w:rsid w:val="00B03D4D"/>
    <w:rsid w:val="00B24CE8"/>
    <w:rsid w:val="00B60979"/>
    <w:rsid w:val="00B6138D"/>
    <w:rsid w:val="00B6203F"/>
    <w:rsid w:val="00B937BB"/>
    <w:rsid w:val="00B948A2"/>
    <w:rsid w:val="00BB2C99"/>
    <w:rsid w:val="00BC539A"/>
    <w:rsid w:val="00BD0846"/>
    <w:rsid w:val="00BE6F08"/>
    <w:rsid w:val="00BF7FB3"/>
    <w:rsid w:val="00C003ED"/>
    <w:rsid w:val="00C03BBB"/>
    <w:rsid w:val="00C366BD"/>
    <w:rsid w:val="00C53B01"/>
    <w:rsid w:val="00C63F24"/>
    <w:rsid w:val="00CB1007"/>
    <w:rsid w:val="00CB748D"/>
    <w:rsid w:val="00CD3097"/>
    <w:rsid w:val="00CE4218"/>
    <w:rsid w:val="00D02A18"/>
    <w:rsid w:val="00D062B1"/>
    <w:rsid w:val="00D066A8"/>
    <w:rsid w:val="00D20FB1"/>
    <w:rsid w:val="00D23153"/>
    <w:rsid w:val="00D24757"/>
    <w:rsid w:val="00D37401"/>
    <w:rsid w:val="00D50446"/>
    <w:rsid w:val="00D77613"/>
    <w:rsid w:val="00DB04C6"/>
    <w:rsid w:val="00DB6485"/>
    <w:rsid w:val="00DC1800"/>
    <w:rsid w:val="00E04D88"/>
    <w:rsid w:val="00E0603C"/>
    <w:rsid w:val="00E14572"/>
    <w:rsid w:val="00E20BA0"/>
    <w:rsid w:val="00E32D8E"/>
    <w:rsid w:val="00E80BAF"/>
    <w:rsid w:val="00E95750"/>
    <w:rsid w:val="00EC16E4"/>
    <w:rsid w:val="00ED0F8A"/>
    <w:rsid w:val="00EF6132"/>
    <w:rsid w:val="00F03AE0"/>
    <w:rsid w:val="00F409FF"/>
    <w:rsid w:val="00F4451F"/>
    <w:rsid w:val="00F66C43"/>
    <w:rsid w:val="00F753FC"/>
    <w:rsid w:val="00FA0DAB"/>
    <w:rsid w:val="00FA612F"/>
    <w:rsid w:val="00FB0855"/>
    <w:rsid w:val="00FD591A"/>
    <w:rsid w:val="00FD6263"/>
    <w:rsid w:val="00FF728B"/>
    <w:rsid w:val="00FF7721"/>
    <w:rsid w:val="030B116A"/>
    <w:rsid w:val="03821AE6"/>
    <w:rsid w:val="06A81DD2"/>
    <w:rsid w:val="072A348C"/>
    <w:rsid w:val="0BB26A37"/>
    <w:rsid w:val="0E224881"/>
    <w:rsid w:val="0EC7400F"/>
    <w:rsid w:val="0F761F8D"/>
    <w:rsid w:val="0F983EC1"/>
    <w:rsid w:val="103954FE"/>
    <w:rsid w:val="17AC59FB"/>
    <w:rsid w:val="19FF003A"/>
    <w:rsid w:val="1B435A57"/>
    <w:rsid w:val="1EB72187"/>
    <w:rsid w:val="1F06667C"/>
    <w:rsid w:val="1F2D6258"/>
    <w:rsid w:val="204922C2"/>
    <w:rsid w:val="20531141"/>
    <w:rsid w:val="26EE60C4"/>
    <w:rsid w:val="357B4A85"/>
    <w:rsid w:val="37BD42C4"/>
    <w:rsid w:val="389F579E"/>
    <w:rsid w:val="3C28391A"/>
    <w:rsid w:val="415D2F34"/>
    <w:rsid w:val="427C2DA2"/>
    <w:rsid w:val="46834794"/>
    <w:rsid w:val="4CC419CE"/>
    <w:rsid w:val="50CE2A30"/>
    <w:rsid w:val="53DF4D2B"/>
    <w:rsid w:val="585E2A4C"/>
    <w:rsid w:val="58883D2B"/>
    <w:rsid w:val="59785EF6"/>
    <w:rsid w:val="64F9799E"/>
    <w:rsid w:val="6582545C"/>
    <w:rsid w:val="66E20578"/>
    <w:rsid w:val="6C4A4B6E"/>
    <w:rsid w:val="70394ED4"/>
    <w:rsid w:val="7549704B"/>
    <w:rsid w:val="7767342B"/>
    <w:rsid w:val="792C6F9A"/>
    <w:rsid w:val="7A1C186F"/>
    <w:rsid w:val="7BF73334"/>
    <w:rsid w:val="7E5759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34"/>
    <w:pPr>
      <w:widowControl w:val="0"/>
      <w:ind w:firstLine="420" w:firstLineChars="200"/>
      <w:jc w:val="both"/>
    </w:pPr>
    <w:rPr>
      <w:rFonts w:eastAsia="宋体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7DDE04-8DC2-4C98-AB2D-BF71CFB59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1427</Words>
  <Characters>158</Characters>
  <Lines>1</Lines>
  <Paragraphs>3</Paragraphs>
  <TotalTime>0</TotalTime>
  <ScaleCrop>false</ScaleCrop>
  <LinksUpToDate>false</LinksUpToDate>
  <CharactersWithSpaces>1582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2018-02-28T05:53:00Z</dcterms:created>
  <dc:creator>qhsun</dc:creator>
  <cp:lastModifiedBy>未知</cp:lastModifiedBy>
  <dcterms:modified xsi:type="dcterms:W3CDTF">2018-03-21T08:04:14Z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