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6"/>
          <w:szCs w:val="26"/>
          <w:shd w:val="clear" w:fill="FFFFFF"/>
        </w:rPr>
        <w:t>各岗位总成绩（不包含未参加笔试、面试考生成绩）</w:t>
      </w:r>
    </w:p>
    <w:tbl>
      <w:tblPr>
        <w:tblW w:w="8306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1273A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1273A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top"/>
          </w:tcPr>
          <w:tbl>
            <w:tblPr>
              <w:tblW w:w="11896" w:type="dxa"/>
              <w:jc w:val="center"/>
              <w:tblCellSpacing w:w="15" w:type="dxa"/>
              <w:tblInd w:w="-179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8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1183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640"/>
                    <w:jc w:val="left"/>
                  </w:pPr>
                </w:p>
                <w:tbl>
                  <w:tblPr>
                    <w:tblW w:w="11488" w:type="dxa"/>
                    <w:tblInd w:w="-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274"/>
                    <w:gridCol w:w="3639"/>
                    <w:gridCol w:w="1865"/>
                    <w:gridCol w:w="1570"/>
                    <w:gridCol w:w="1570"/>
                    <w:gridCol w:w="15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笔试成绩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面试成绩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总成绩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01010015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84.50 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68.75 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78.00 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67.50 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01010032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79.50 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66.25 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79.33 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65.67 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81.83 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64.92 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01010024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82.67 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01010014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74.33 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61.67 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70.00 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01010010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76.50 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61.25 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01010020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78.00 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57.50 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01010028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70.67 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01010033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71.67 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01010021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54.75 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01010034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76.00 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53.00 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01010031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69.83 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52.92 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51.75 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01010013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49.83 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01010016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48.75 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01010019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47.75 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01010026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69.83 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46.92 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01010027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42.67 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01010004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56.58 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01010011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56.83 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48.92 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交管分局塘沽支队岗位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01010022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47.67 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35.83 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76.00 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73.50 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86.33 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65.67 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88.00 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64.00 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73.17 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63.08 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84.00 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52.17 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79.00 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51.50 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56.83 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49.42 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48.33 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47.25 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46.33 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01020010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43.83 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42.75 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交管分局汉沽支队岗位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01020009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39.08 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01030034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77.67 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76.33 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01030021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85.33 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69.67 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01030002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84.67 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68.33 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01030048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78.67 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01030043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74.67 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01030042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77.83 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63.42 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01030013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81.00 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63.00 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01030008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78.67 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01030019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74.67 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01030030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78.67 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01030003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72.50 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60.75 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01030033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75.17 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60.58 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01030036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80.00 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60.50 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01030010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69.67 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59.33 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9CC0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01030018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71.67 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92D050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59.33 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01030035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73.17 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59.08 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01030037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75.17 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59.08 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01030046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72.17 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58.58 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01030014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74.50 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58.25 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01030004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70.17 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58.08 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01030016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72.50 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57.75 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01030026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69.67 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56.83 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01030027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75.67 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01030015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74.00 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56.00 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01030022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79.33 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55.67 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01030032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76.67 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54.33 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01030005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69.33 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53.67 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01030028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75.17 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53.58 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01030006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71.17 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53.58 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01030040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69.00 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01030017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67.33 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53.17 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01030025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71.83 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52.92 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01030044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67.00 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52.50 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01030041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64.83 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52.42 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01030009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67.17 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52.08 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01030023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66.83 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50.92 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01030020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72.33 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50.67 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01030001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68.67 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50.33 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01030024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60.50 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50.25 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01030011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62.33 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50.17 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01030007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64.17 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50.08 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01030012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63.50 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49.75 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27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36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交管分局大港支队岗位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01030045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57.67 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41.83 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1183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宋体"/>
                <w:caps w:val="0"/>
                <w:spacing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522" w:type="dxa"/>
        <w:jc w:val="center"/>
        <w:tblCellSpacing w:w="0" w:type="dxa"/>
        <w:tblInd w:w="-2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1273A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1273A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tblCellSpacing w:w="0" w:type="dxa"/>
          <w:jc w:val="center"/>
        </w:trPr>
        <w:tc>
          <w:tcPr>
            <w:tcW w:w="12522" w:type="dxa"/>
            <w:shd w:val="clear" w:color="auto" w:fill="1273AA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6"/>
          <w:szCs w:val="2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017B7"/>
    <w:rsid w:val="39C01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2017-05-08T13:47:00Z</dcterms:created>
  <dc:creator>ASUS</dc:creator>
  <cp:lastModifiedBy>ASUS</cp:lastModifiedBy>
  <dcterms:modified xsi:type="dcterms:W3CDTF">2017-05-08T13:47:20Z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