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2068" w:tblpY="2825"/>
        <w:tblOverlap w:val="never"/>
        <w:tblW w:w="127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972"/>
        <w:gridCol w:w="708"/>
        <w:gridCol w:w="1155"/>
        <w:gridCol w:w="1155"/>
        <w:gridCol w:w="945"/>
        <w:gridCol w:w="735"/>
        <w:gridCol w:w="1785"/>
        <w:gridCol w:w="1738"/>
        <w:gridCol w:w="1923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毕业院校或原工作单位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拟聘单位及岗位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张鹏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1976年5月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长安大学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综合计划科监督员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张昴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1982年8月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天津城市建设学院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工程师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质量安全科质量安全检查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1980年3月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天津大学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质量安全科质量安全管理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1987年11月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建筑环境与设备工程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天津大学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工程师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技术法规科监督员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/>
        <w:jc w:val="center"/>
      </w:pPr>
      <w:r>
        <w:rPr>
          <w:rFonts w:ascii="宋体" w:hAnsi="宋体" w:eastAsia="宋体" w:cs="宋体"/>
          <w:sz w:val="24"/>
          <w:szCs w:val="24"/>
        </w:rPr>
        <w:t>天津市区县建筑管理总站事业单位公开招聘拟聘用人员公示</w:t>
      </w:r>
      <w:bookmarkStart w:id="0" w:name="_GoBack"/>
      <w:bookmarkEnd w:id="0"/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/>
        <w:jc w:val="center"/>
      </w:pP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11384"/>
    <w:rsid w:val="213113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2017-03-21T06:29:00Z</dcterms:created>
  <dc:creator>ASUS</dc:creator>
  <cp:lastModifiedBy>ASUS</cp:lastModifiedBy>
  <dcterms:modified xsi:type="dcterms:W3CDTF">2017-03-21T06:29:35Z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