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8C" w:rsidRPr="00F55F8C" w:rsidRDefault="00F55F8C" w:rsidP="00F55F8C">
      <w:pPr>
        <w:widowControl/>
        <w:ind w:firstLine="465"/>
        <w:jc w:val="left"/>
        <w:rPr>
          <w:rFonts w:ascii="宋体" w:eastAsia="宋体" w:hAnsi="宋体" w:cs="宋体"/>
          <w:color w:val="616161"/>
          <w:kern w:val="0"/>
          <w:sz w:val="24"/>
          <w:szCs w:val="24"/>
        </w:rPr>
      </w:pPr>
      <w:r w:rsidRPr="00F55F8C">
        <w:rPr>
          <w:rFonts w:ascii="Calibri" w:eastAsia="宋体" w:hAnsi="Calibri" w:cs="＇Times New Roman＇" w:hint="eastAsia"/>
          <w:b/>
          <w:color w:val="616161"/>
          <w:kern w:val="0"/>
          <w:sz w:val="24"/>
          <w:szCs w:val="21"/>
        </w:rPr>
        <w:t>需求职位及条件</w:t>
      </w:r>
      <w:r w:rsidRPr="00F55F8C">
        <w:rPr>
          <w:rFonts w:ascii="Calibri" w:eastAsia="宋体" w:hAnsi="Calibri" w:cs="＇Times New Roman＇"/>
          <w:b/>
          <w:color w:val="616161"/>
          <w:kern w:val="0"/>
          <w:sz w:val="24"/>
          <w:szCs w:val="21"/>
        </w:rPr>
        <w:t xml:space="preserve"> </w:t>
      </w:r>
    </w:p>
    <w:tbl>
      <w:tblPr>
        <w:tblW w:w="10149" w:type="dxa"/>
        <w:jc w:val="center"/>
        <w:tblInd w:w="-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4A0"/>
      </w:tblPr>
      <w:tblGrid>
        <w:gridCol w:w="1927"/>
        <w:gridCol w:w="1119"/>
        <w:gridCol w:w="7103"/>
      </w:tblGrid>
      <w:tr w:rsidR="00F55F8C" w:rsidRPr="00F55F8C">
        <w:trPr>
          <w:trHeight w:val="130"/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F8C" w:rsidRPr="00F55F8C" w:rsidRDefault="00F55F8C" w:rsidP="00F55F8C">
            <w:pPr>
              <w:widowControl/>
              <w:spacing w:before="100" w:beforeAutospacing="1" w:after="100" w:afterAutospacing="1" w:line="130" w:lineRule="atLeast"/>
              <w:jc w:val="center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b/>
                <w:bCs/>
                <w:color w:val="616161"/>
                <w:kern w:val="0"/>
                <w:sz w:val="18"/>
                <w:szCs w:val="18"/>
              </w:rPr>
              <w:t>需求职位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F8C" w:rsidRPr="00F55F8C" w:rsidRDefault="00F55F8C" w:rsidP="00F55F8C">
            <w:pPr>
              <w:widowControl/>
              <w:spacing w:before="100" w:beforeAutospacing="1" w:after="100" w:afterAutospacing="1" w:line="130" w:lineRule="atLeast"/>
              <w:jc w:val="center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b/>
                <w:bCs/>
                <w:color w:val="616161"/>
                <w:kern w:val="0"/>
                <w:sz w:val="18"/>
                <w:szCs w:val="18"/>
              </w:rPr>
              <w:t>人数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F8C" w:rsidRPr="00F55F8C" w:rsidRDefault="00F55F8C" w:rsidP="00F55F8C">
            <w:pPr>
              <w:widowControl/>
              <w:spacing w:before="100" w:beforeAutospacing="1" w:after="100" w:afterAutospacing="1" w:line="130" w:lineRule="atLeast"/>
              <w:jc w:val="center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b/>
                <w:bCs/>
                <w:color w:val="616161"/>
                <w:kern w:val="0"/>
                <w:sz w:val="18"/>
                <w:szCs w:val="18"/>
              </w:rPr>
              <w:t>职位条件</w:t>
            </w:r>
          </w:p>
        </w:tc>
      </w:tr>
      <w:tr w:rsidR="00F55F8C" w:rsidRPr="00F55F8C">
        <w:trPr>
          <w:trHeight w:val="1173"/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left="108" w:right="108"/>
              <w:jc w:val="center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proofErr w:type="gramStart"/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授信审查岗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left="108" w:right="108"/>
              <w:jc w:val="center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若干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1、经济、金融、法律等专业全日制本科及以上学历；</w:t>
            </w:r>
          </w:p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2、具有5年以上银行相关工作经验，3年以上公司业务风险管理、授信审批工作经验；</w:t>
            </w:r>
          </w:p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3、具备企业财务分析和现场评估分析经验、熟悉经营运作模式；</w:t>
            </w:r>
          </w:p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4、熟悉国家经济金融方针政策及法律法规。</w:t>
            </w:r>
          </w:p>
        </w:tc>
      </w:tr>
      <w:tr w:rsidR="00F55F8C" w:rsidRPr="00F55F8C">
        <w:trPr>
          <w:trHeight w:val="1312"/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left="108" w:right="108"/>
              <w:jc w:val="center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信用卡负责人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left="108" w:right="108"/>
              <w:jc w:val="center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2名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1、5年以上信用卡业务营销管理经验；</w:t>
            </w:r>
          </w:p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2、熟悉信用卡业务政策法规，了解国内外信用卡业务现状、销售模式及发展趋势；</w:t>
            </w:r>
          </w:p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3、具有较强的业务创新、市场开拓和营销策划能力；</w:t>
            </w:r>
          </w:p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4、具有较强的组织能力和沟通协调能力；</w:t>
            </w:r>
          </w:p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5、具有股份制商业银行、国有银行相关岗位工作经历者优先。</w:t>
            </w:r>
          </w:p>
        </w:tc>
      </w:tr>
      <w:tr w:rsidR="00F55F8C" w:rsidRPr="00F55F8C">
        <w:trPr>
          <w:trHeight w:val="1011"/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left="108" w:right="108"/>
              <w:jc w:val="center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辖属机构个人业务部负责人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left="108" w:right="108"/>
              <w:jc w:val="center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若干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1、3年以上零售业务管理经验，有相关岗位工作经历者优先；</w:t>
            </w:r>
          </w:p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2、熟悉银行理财、基金、保险等业务产品政策、制度和法规；</w:t>
            </w:r>
          </w:p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3、具有较好的社会关系和客户资源，具有较强的业务创新能力和风险管理意识； </w:t>
            </w:r>
          </w:p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4、具有较强的组织能力和沟通协调能力；</w:t>
            </w:r>
          </w:p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5、持有AFP和CFP资格证书。</w:t>
            </w:r>
          </w:p>
        </w:tc>
      </w:tr>
      <w:tr w:rsidR="00F55F8C" w:rsidRPr="00F55F8C">
        <w:trPr>
          <w:trHeight w:val="1725"/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left="108" w:right="108"/>
              <w:jc w:val="center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理财经理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left="108" w:right="108"/>
              <w:jc w:val="center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若干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1、具有2年以上商业银行零售、财富管理销售工作经验；</w:t>
            </w:r>
          </w:p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2、熟悉个人金融产品，具有较强的市场敏感度和业务拓展能力；</w:t>
            </w:r>
          </w:p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3、具有较强的客户沟通、人际交往和客户关系维护能力；</w:t>
            </w:r>
          </w:p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4、具有较强的服务意识，灵活熟练的营销和谈判技巧；</w:t>
            </w:r>
          </w:p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5、持有CFP或AFP等资格证书者优先。</w:t>
            </w:r>
          </w:p>
        </w:tc>
      </w:tr>
      <w:tr w:rsidR="00F55F8C" w:rsidRPr="00F55F8C">
        <w:trPr>
          <w:trHeight w:val="138"/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F8C" w:rsidRPr="00F55F8C" w:rsidRDefault="00F55F8C" w:rsidP="00F55F8C">
            <w:pPr>
              <w:widowControl/>
              <w:spacing w:line="138" w:lineRule="atLeast"/>
              <w:jc w:val="center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cs="宋体" w:hint="eastAsia"/>
                <w:color w:val="616161"/>
                <w:kern w:val="0"/>
                <w:sz w:val="18"/>
                <w:szCs w:val="18"/>
              </w:rPr>
              <w:t>小企业业务客户经理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F8C" w:rsidRPr="00F55F8C" w:rsidRDefault="00F55F8C" w:rsidP="00F55F8C">
            <w:pPr>
              <w:widowControl/>
              <w:adjustRightInd w:val="0"/>
              <w:spacing w:line="138" w:lineRule="atLeast"/>
              <w:ind w:right="108"/>
              <w:jc w:val="center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若干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1、具有2年以上银行信贷业务经验，1年以上小企业信贷经验；</w:t>
            </w:r>
          </w:p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2、热爱小企业业务，熟悉业务产品和流程；</w:t>
            </w:r>
          </w:p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3、具有较强的产品创新能力和风险识别、控制能力；</w:t>
            </w:r>
          </w:p>
          <w:p w:rsidR="00F55F8C" w:rsidRPr="00F55F8C" w:rsidRDefault="00F55F8C" w:rsidP="00F55F8C">
            <w:pPr>
              <w:widowControl/>
              <w:adjustRightInd w:val="0"/>
              <w:spacing w:line="138" w:lineRule="atLeast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4、具有较强的市场开拓能力，具有丰富的小企业客户资源者优先。</w:t>
            </w:r>
          </w:p>
        </w:tc>
      </w:tr>
      <w:tr w:rsidR="00F55F8C" w:rsidRPr="00F55F8C">
        <w:trPr>
          <w:trHeight w:val="1044"/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F8C" w:rsidRPr="00F55F8C" w:rsidRDefault="00F55F8C" w:rsidP="00F55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 xml:space="preserve">公司业务客户经理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center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hAnsi="宋体" w:cs="宋体" w:hint="eastAsia"/>
                <w:color w:val="616161"/>
                <w:kern w:val="0"/>
                <w:sz w:val="18"/>
                <w:szCs w:val="18"/>
              </w:rPr>
              <w:t>若干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 xml:space="preserve">1、具有3年以上银行公司业务营销经验； </w:t>
            </w:r>
          </w:p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2、熟悉公司银行业务，有较强的市场开拓能力和良好的客户资源；</w:t>
            </w:r>
          </w:p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3、熟悉客户关系管理，具有较强的人际交往能力和沟通能力；</w:t>
            </w:r>
          </w:p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4、纯负债资源优势明显者可适当放宽条件，并可提供较好平台。</w:t>
            </w:r>
          </w:p>
        </w:tc>
      </w:tr>
      <w:tr w:rsidR="00F55F8C" w:rsidRPr="00F55F8C">
        <w:trPr>
          <w:trHeight w:val="1029"/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left="108" w:right="108"/>
              <w:jc w:val="center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lastRenderedPageBreak/>
              <w:t>国际业务直营团队客户经理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left="108" w:right="108"/>
              <w:jc w:val="center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若干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1、具有3年以上银行国际业务工作经验；</w:t>
            </w:r>
          </w:p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2、熟悉外汇管理政策法规和国际业务产品；</w:t>
            </w:r>
          </w:p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3、具有较强的业务创新、市场开拓和营销策划能力；</w:t>
            </w:r>
          </w:p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4、具有较强的组织能力和沟通协调能力；</w:t>
            </w:r>
          </w:p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5、具有股份制商业银行、国有银行相关岗位工作经历者优先。</w:t>
            </w:r>
          </w:p>
        </w:tc>
      </w:tr>
      <w:tr w:rsidR="00F55F8C" w:rsidRPr="00F55F8C">
        <w:trPr>
          <w:trHeight w:val="905"/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F8C" w:rsidRPr="00F55F8C" w:rsidRDefault="00F55F8C" w:rsidP="00F55F8C">
            <w:pPr>
              <w:widowControl/>
              <w:adjustRightInd w:val="0"/>
              <w:spacing w:line="130" w:lineRule="atLeast"/>
              <w:ind w:left="108" w:right="108"/>
              <w:jc w:val="center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cs="宋体" w:hint="eastAsia"/>
                <w:color w:val="000000"/>
                <w:kern w:val="0"/>
                <w:sz w:val="18"/>
                <w:szCs w:val="18"/>
              </w:rPr>
              <w:t>资本市场业务人员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F8C" w:rsidRPr="00F55F8C" w:rsidRDefault="00F55F8C" w:rsidP="00F55F8C">
            <w:pPr>
              <w:widowControl/>
              <w:adjustRightInd w:val="0"/>
              <w:spacing w:line="130" w:lineRule="atLeast"/>
              <w:ind w:left="108" w:right="108"/>
              <w:jc w:val="center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cs="宋体" w:hint="eastAsia"/>
                <w:color w:val="000000"/>
                <w:kern w:val="0"/>
                <w:sz w:val="18"/>
                <w:szCs w:val="18"/>
              </w:rPr>
              <w:t>若干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 xml:space="preserve">1、具有3年以上资本市场业务工作经验； </w:t>
            </w:r>
          </w:p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 xml:space="preserve">2、具有较强的组织能力和沟通协调能力； </w:t>
            </w:r>
          </w:p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 xml:space="preserve">3、具有较强的业务创新、市场开拓和营销策划能力； </w:t>
            </w:r>
          </w:p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4、可熟练操作Word、Excel等相关应用软件；</w:t>
            </w:r>
          </w:p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5、具有敬业精神、能吃苦耐劳、可随时出差者优先。</w:t>
            </w:r>
          </w:p>
        </w:tc>
      </w:tr>
      <w:tr w:rsidR="00F55F8C" w:rsidRPr="00F55F8C">
        <w:trPr>
          <w:trHeight w:val="22"/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center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cs="宋体" w:hint="eastAsia"/>
                <w:color w:val="000000"/>
                <w:kern w:val="0"/>
                <w:sz w:val="18"/>
                <w:szCs w:val="18"/>
              </w:rPr>
              <w:t>投资银行部</w:t>
            </w:r>
          </w:p>
          <w:p w:rsidR="00F55F8C" w:rsidRPr="00F55F8C" w:rsidRDefault="00F55F8C" w:rsidP="00F55F8C">
            <w:pPr>
              <w:widowControl/>
              <w:adjustRightInd w:val="0"/>
              <w:spacing w:line="22" w:lineRule="atLeast"/>
              <w:ind w:right="108"/>
              <w:jc w:val="center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cs="宋体" w:hint="eastAsia"/>
                <w:color w:val="000000"/>
                <w:kern w:val="0"/>
                <w:sz w:val="18"/>
                <w:szCs w:val="18"/>
              </w:rPr>
              <w:t>托管专员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F8C" w:rsidRPr="00F55F8C" w:rsidRDefault="00F55F8C" w:rsidP="00F55F8C">
            <w:pPr>
              <w:widowControl/>
              <w:adjustRightInd w:val="0"/>
              <w:spacing w:line="22" w:lineRule="atLeast"/>
              <w:ind w:right="108"/>
              <w:jc w:val="center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F55F8C">
              <w:rPr>
                <w:rFonts w:cs="宋体" w:hint="eastAsia"/>
                <w:color w:val="000000"/>
                <w:kern w:val="0"/>
                <w:sz w:val="18"/>
                <w:szCs w:val="18"/>
              </w:rPr>
              <w:t>若干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1、3年以上银行或券商托管业务工作经验，了解托管业务现状及发展趋势；</w:t>
            </w:r>
          </w:p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2、具有较强的营销策划能力、抗压能力、适应能力、沟通协调能力；</w:t>
            </w:r>
          </w:p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3、具有较强的风险意识和风险识别、防控能力；</w:t>
            </w:r>
          </w:p>
          <w:p w:rsidR="00F55F8C" w:rsidRPr="00F55F8C" w:rsidRDefault="00F55F8C" w:rsidP="00F55F8C">
            <w:pPr>
              <w:widowControl/>
              <w:adjustRightInd w:val="0"/>
              <w:spacing w:line="22" w:lineRule="atLeast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4、具有同业渠道资源（含保险、券商、信托、基金、期货等）者优先。</w:t>
            </w:r>
          </w:p>
        </w:tc>
      </w:tr>
      <w:tr w:rsidR="00F55F8C" w:rsidRPr="00F55F8C">
        <w:trPr>
          <w:trHeight w:val="1395"/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F8C" w:rsidRPr="00F55F8C" w:rsidRDefault="00F55F8C" w:rsidP="00F55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信用卡客户经理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center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若干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1、大专及以上学历；</w:t>
            </w:r>
          </w:p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 xml:space="preserve">2、工作经验不限，具有商业银行信用卡推广营销工作经验者优先； </w:t>
            </w:r>
          </w:p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3、具有较好的沟通能力、执行能力和抗压能力；</w:t>
            </w:r>
          </w:p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 xml:space="preserve">4、具有较强的问题解决能力和客户服务意识； </w:t>
            </w:r>
          </w:p>
          <w:p w:rsidR="00F55F8C" w:rsidRPr="00F55F8C" w:rsidRDefault="00F55F8C" w:rsidP="00F55F8C">
            <w:pPr>
              <w:widowControl/>
              <w:adjustRightInd w:val="0"/>
              <w:spacing w:line="312" w:lineRule="auto"/>
              <w:ind w:right="108"/>
              <w:jc w:val="left"/>
              <w:rPr>
                <w:rFonts w:ascii="宋体" w:eastAsia="宋体" w:hAnsi="宋体" w:cs="宋体"/>
                <w:color w:val="616161"/>
                <w:kern w:val="0"/>
                <w:sz w:val="24"/>
                <w:szCs w:val="24"/>
              </w:rPr>
            </w:pPr>
            <w:r w:rsidRPr="00F55F8C">
              <w:rPr>
                <w:rFonts w:ascii="宋体" w:eastAsia="宋体" w:hAnsi="宋体" w:cs="宋体" w:hint="eastAsia"/>
                <w:color w:val="616161"/>
                <w:kern w:val="0"/>
                <w:sz w:val="18"/>
                <w:szCs w:val="18"/>
              </w:rPr>
              <w:t>5、热爱金融行业，具有较强的责任心和事业心。</w:t>
            </w:r>
          </w:p>
        </w:tc>
      </w:tr>
    </w:tbl>
    <w:p w:rsidR="00C07D58" w:rsidRDefault="00C07D58"/>
    <w:sectPr w:rsidR="00C07D58" w:rsidSect="00C07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＇Times New Roman＇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5F8C"/>
    <w:rsid w:val="00C07D58"/>
    <w:rsid w:val="00F5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2016-12-09T07:13:00Z</dcterms:created>
  <dcterms:modified xsi:type="dcterms:W3CDTF">2016-12-09T07:13:00Z</dcterms:modified>
</cp:coreProperties>
</file>