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 w:firstLine="640" w:firstLineChars="200"/>
        <w:jc w:val="center"/>
      </w:pPr>
      <w:r>
        <w:rPr>
          <w:rFonts w:ascii="仿宋_gb2312" w:hAnsi="宋体" w:eastAsia="仿宋_gb2312" w:cs="仿宋_gb2312"/>
          <w:kern w:val="0"/>
          <w:sz w:val="32"/>
          <w:szCs w:val="32"/>
          <w:lang w:val="en-US" w:eastAsia="zh-CN" w:bidi="ar"/>
        </w:rPr>
        <w:t>2016年津南区卫生计生系统所属事业单位公开招聘拟聘用人员公示表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 w:firstLine="640" w:firstLineChars="20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13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05"/>
        <w:gridCol w:w="621"/>
        <w:gridCol w:w="954"/>
        <w:gridCol w:w="936"/>
        <w:gridCol w:w="735"/>
        <w:gridCol w:w="735"/>
        <w:gridCol w:w="954"/>
        <w:gridCol w:w="1365"/>
        <w:gridCol w:w="1041"/>
        <w:gridCol w:w="1050"/>
        <w:gridCol w:w="1050"/>
        <w:gridCol w:w="1164"/>
        <w:gridCol w:w="8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桑晓旻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1972.03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副主任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1601001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咸水沽医院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专技岗临床（外科）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月公开招聘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2FB5"/>
    <w:rsid w:val="7C772F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2017-03-21T06:34:00Z</dcterms:created>
  <dc:creator>ASUS</dc:creator>
  <cp:lastModifiedBy>ASUS</cp:lastModifiedBy>
  <dcterms:modified xsi:type="dcterms:W3CDTF">2017-03-21T06:34:49Z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