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03" w:rsidRPr="00913D03" w:rsidRDefault="00913D03" w:rsidP="00913D03">
      <w:pPr>
        <w:adjustRightInd/>
        <w:snapToGrid/>
        <w:spacing w:after="0" w:line="600" w:lineRule="exact"/>
        <w:ind w:left="426" w:hanging="426"/>
        <w:rPr>
          <w:rFonts w:ascii="宋体" w:eastAsia="宋体" w:hAnsi="宋体" w:cs="宋体"/>
          <w:sz w:val="24"/>
          <w:szCs w:val="24"/>
        </w:rPr>
      </w:pPr>
      <w:r w:rsidRPr="00913D03">
        <w:rPr>
          <w:rFonts w:ascii="仿宋_GB2312" w:eastAsia="仿宋_GB2312" w:hAnsi="宋体" w:cs="宋体" w:hint="eastAsia"/>
          <w:sz w:val="30"/>
          <w:szCs w:val="30"/>
        </w:rPr>
        <w:t>附件：</w:t>
      </w:r>
    </w:p>
    <w:p w:rsidR="00913D03" w:rsidRPr="00913D03" w:rsidRDefault="00913D03" w:rsidP="00913D03">
      <w:pPr>
        <w:adjustRightInd/>
        <w:snapToGrid/>
        <w:spacing w:after="0" w:line="600" w:lineRule="exact"/>
        <w:ind w:firstLine="641"/>
        <w:jc w:val="center"/>
        <w:rPr>
          <w:rFonts w:ascii="宋体" w:eastAsia="宋体" w:hAnsi="宋体" w:cs="宋体"/>
          <w:sz w:val="24"/>
          <w:szCs w:val="24"/>
        </w:rPr>
      </w:pPr>
      <w:r w:rsidRPr="00913D03">
        <w:rPr>
          <w:rFonts w:ascii="方正小标宋简体" w:eastAsia="方正小标宋简体" w:hAnsi="宋体" w:cs="宋体" w:hint="eastAsia"/>
          <w:sz w:val="32"/>
          <w:szCs w:val="32"/>
        </w:rPr>
        <w:t>国家中医药管理局2016年拟录用人员名单</w:t>
      </w:r>
    </w:p>
    <w:p w:rsidR="00913D03" w:rsidRPr="00913D03" w:rsidRDefault="00913D03" w:rsidP="00913D03">
      <w:pPr>
        <w:adjustRightInd/>
        <w:snapToGrid/>
        <w:spacing w:after="0" w:line="600" w:lineRule="exact"/>
        <w:ind w:firstLine="641"/>
        <w:jc w:val="center"/>
        <w:rPr>
          <w:rFonts w:ascii="宋体" w:eastAsia="宋体" w:hAnsi="宋体" w:cs="宋体"/>
          <w:sz w:val="24"/>
          <w:szCs w:val="24"/>
        </w:rPr>
      </w:pPr>
      <w:r w:rsidRPr="00913D03">
        <w:rPr>
          <w:rFonts w:ascii="方正小标宋简体" w:eastAsia="方正小标宋简体" w:hAnsi="宋体" w:cs="宋体" w:hint="eastAsia"/>
          <w:sz w:val="18"/>
          <w:szCs w:val="18"/>
        </w:rPr>
        <w:t xml:space="preserve"> </w:t>
      </w:r>
    </w:p>
    <w:tbl>
      <w:tblPr>
        <w:tblW w:w="9923" w:type="dxa"/>
        <w:jc w:val="center"/>
        <w:tblLayout w:type="fixed"/>
        <w:tblLook w:val="04A0"/>
      </w:tblPr>
      <w:tblGrid>
        <w:gridCol w:w="1476"/>
        <w:gridCol w:w="914"/>
        <w:gridCol w:w="694"/>
        <w:gridCol w:w="1476"/>
        <w:gridCol w:w="969"/>
        <w:gridCol w:w="992"/>
        <w:gridCol w:w="2655"/>
        <w:gridCol w:w="747"/>
      </w:tblGrid>
      <w:tr w:rsidR="00913D03" w:rsidRPr="00913D03" w:rsidTr="00913D03">
        <w:trPr>
          <w:trHeight w:val="75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拟录用</w:t>
            </w:r>
          </w:p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职位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 w:rsidRPr="00913D0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913D03"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ind w:leftChars="-51" w:left="-74" w:rightChars="-34" w:right="-75" w:hangingChars="16" w:hanging="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毕业</w:t>
            </w:r>
          </w:p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院校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913D03" w:rsidRPr="00913D03" w:rsidTr="00913D03">
        <w:trPr>
          <w:trHeight w:val="200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办公室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信访办（综合处）主任科员以下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张东亮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ind w:rightChars="-3" w:right="-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174144031311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研究生</w:t>
            </w:r>
          </w:p>
          <w:p w:rsidR="00913D03" w:rsidRPr="00913D03" w:rsidRDefault="00913D03" w:rsidP="00913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浙江中医药大学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adjustRightIn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 2011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07—2012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11 </w:t>
            </w:r>
            <w:r w:rsidRPr="00913D03">
              <w:rPr>
                <w:rFonts w:ascii="仿宋_GB2312" w:eastAsia="仿宋_GB2312" w:hAnsi="Times New Roman" w:cs="Times New Roman"/>
                <w:sz w:val="21"/>
                <w:szCs w:val="21"/>
              </w:rPr>
              <w:t>华瑞制药有限公司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；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br/>
              <w:t xml:space="preserve">  2013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03—2013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08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萌蒂（中国）制药有限公司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 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；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br/>
              <w:t xml:space="preserve"> 2013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08—2015</w:t>
            </w:r>
            <w:r w:rsidRPr="00913D03">
              <w:rPr>
                <w:rFonts w:ascii="仿宋_GB2312" w:eastAsia="仿宋_GB2312" w:hAnsi="宋体" w:cs="宋体" w:hint="eastAsia"/>
                <w:sz w:val="21"/>
                <w:szCs w:val="21"/>
              </w:rPr>
              <w:t>.</w:t>
            </w:r>
            <w:r w:rsidRPr="00913D03">
              <w:rPr>
                <w:rFonts w:ascii="Times New Roman" w:eastAsia="仿宋_GB2312" w:hAnsi="Times New Roman" w:cs="Times New Roman"/>
                <w:sz w:val="21"/>
                <w:szCs w:val="21"/>
              </w:rPr>
              <w:t>03</w:t>
            </w:r>
            <w:r w:rsidRPr="00913D03">
              <w:rPr>
                <w:rFonts w:ascii="仿宋_GB2312" w:eastAsia="仿宋_GB2312" w:hAnsi="Times New Roman" w:cs="Times New Roman"/>
                <w:sz w:val="21"/>
                <w:szCs w:val="21"/>
              </w:rPr>
              <w:t>广州市奥咨达医疗器械技术服务有限公司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03" w:rsidRPr="00913D03" w:rsidRDefault="00913D03" w:rsidP="00913D03">
            <w:pPr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3D03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23" w:rsidRDefault="009B1C23" w:rsidP="00913D03">
      <w:pPr>
        <w:spacing w:after="0"/>
      </w:pPr>
      <w:r>
        <w:separator/>
      </w:r>
    </w:p>
  </w:endnote>
  <w:endnote w:type="continuationSeparator" w:id="0">
    <w:p w:rsidR="009B1C23" w:rsidRDefault="009B1C23" w:rsidP="00913D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23" w:rsidRDefault="009B1C23" w:rsidP="00913D03">
      <w:pPr>
        <w:spacing w:after="0"/>
      </w:pPr>
      <w:r>
        <w:separator/>
      </w:r>
    </w:p>
  </w:footnote>
  <w:footnote w:type="continuationSeparator" w:id="0">
    <w:p w:rsidR="009B1C23" w:rsidRDefault="009B1C23" w:rsidP="00913D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13D03"/>
    <w:rsid w:val="009B1C23"/>
    <w:rsid w:val="00D06F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D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D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D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D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2016-06-22T02:22:00Z</dcterms:modified>
</cp:coreProperties>
</file>