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spacing w:line="378" w:lineRule="atLeast"/>
        <w:ind w:left="0" w:right="0"/>
      </w:pPr>
      <w:r>
        <w:rPr>
          <w:rFonts w:ascii="Helvetica Neue" w:hAnsi="Helvetica Neue" w:eastAsia="Helvetica Neue" w:cs="Helvetica Neue"/>
          <w:b/>
          <w:vanish/>
          <w:color w:val="333333"/>
          <w:sz w:val="22"/>
          <w:szCs w:val="22"/>
          <w:bdr w:val="none" w:color="auto" w:sz="0" w:space="0"/>
        </w:rPr>
        <w:t>面试人员</w:t>
      </w:r>
    </w:p>
    <w:tbl>
      <w:tblPr>
        <w:tblW w:w="10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1385"/>
        <w:gridCol w:w="3059"/>
        <w:gridCol w:w="1248"/>
        <w:gridCol w:w="3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273" w:type="dxa"/>
            <w:gridSpan w:val="5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drawing>
                <wp:inline distT="0" distB="0" distL="114300" distR="114300">
                  <wp:extent cx="6343015" cy="381000"/>
                  <wp:effectExtent l="0" t="0" r="63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01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职能营销类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4202**********0426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职能营销类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冯婧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3101**********5027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职能营销类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苏雨桐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1304**********1228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5113**********9316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胡文强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3402**********8414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李文峰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4407**********0317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4127**********7050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刘易康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5003**********2259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娄向前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1504**********3314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孟凡宝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2304**********0010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任浩男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2109**********7512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王振羽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6301**********0810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肖盼盼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5201**********1885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余亮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3622**********1239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张家伟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4108**********2013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张菁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4222**********5263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张潘鑫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4405**********4678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张运博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4101**********0095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珠海分公司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周勇强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4103**********6738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董浩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6402**********0515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冯恩泽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2311**********0612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廖汉忠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2301**********2810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罗冠一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2302**********0912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冉升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1521**********5911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汝柯然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2301**********2316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王忠晨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2205**********0013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许天昊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2301**********0014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袁永胜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2207**********3617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陈顶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4114**********2856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陈立业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1406**********3513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4212**********2976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代跻宇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1309**********9615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谷劲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3708**********0612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郭璇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3422**********4929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胡龙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4306**********1814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3729**********1813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6204**********2810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李威进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1101**********6835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刘百超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1528**********007X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马千里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4113**********6754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乔瑞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1423**********0529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田磊磊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1422**********2472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王泉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1304**********001X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王若宇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2101**********3118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鄢宝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4115**********6458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杨德智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1424**********1210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杨睿哲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4103**********401X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2301**********1217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于跃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1202**********2211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张尧然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1401**********3012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6224**********0497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航务类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李润民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2301**********1933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航务类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广州总部-运行指挥中心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陈贻彬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4525**********0219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9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航务类</w:t>
            </w:r>
          </w:p>
        </w:tc>
        <w:tc>
          <w:tcPr>
            <w:tcW w:w="305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北京分公司</w:t>
            </w:r>
          </w:p>
        </w:tc>
        <w:tc>
          <w:tcPr>
            <w:tcW w:w="124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陈智崟</w:t>
            </w:r>
          </w:p>
        </w:tc>
        <w:tc>
          <w:tcPr>
            <w:tcW w:w="34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default" w:ascii="Helvetica Neue" w:hAnsi="Helvetica Neue" w:eastAsia="Helvetica Neue" w:cs="Helvetica Neue"/>
                <w:color w:val="333333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4113**********0817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spacing w:line="378" w:lineRule="atLeast"/>
        <w:ind w:left="0" w:right="0"/>
      </w:pPr>
      <w:r>
        <w:rPr>
          <w:rFonts w:hint="default" w:ascii="Helvetica Neue" w:hAnsi="Helvetica Neue" w:eastAsia="Helvetica Neue" w:cs="Helvetica Neue"/>
          <w:color w:val="333333"/>
          <w:sz w:val="22"/>
          <w:szCs w:val="22"/>
          <w:bdr w:val="none" w:color="auto" w:sz="0" w:space="0"/>
        </w:rPr>
        <w:t> </w:t>
      </w:r>
    </w:p>
    <w:p/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1F93EA3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83A36"/>
    <w:rsid w:val="27CA04F4"/>
    <w:rsid w:val="27D11407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410449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AB2925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E28A4"/>
    <w:rsid w:val="34136017"/>
    <w:rsid w:val="341D1E71"/>
    <w:rsid w:val="34316511"/>
    <w:rsid w:val="34383498"/>
    <w:rsid w:val="3447325D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9E468B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158BD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64166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2018-03-12T13:43:51Z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